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1"/>
      </w:tblGrid>
      <w:tr w:rsidR="004F5D50" w:rsidRPr="00453205" w:rsidTr="007034C2">
        <w:trPr>
          <w:trHeight w:val="1552"/>
        </w:trPr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0"/>
              </w:rPr>
              <w:br w:type="page"/>
            </w:r>
          </w:p>
        </w:tc>
        <w:tc>
          <w:tcPr>
            <w:tcW w:w="4641" w:type="dxa"/>
            <w:shd w:val="clear" w:color="auto" w:fill="auto"/>
          </w:tcPr>
          <w:p w:rsidR="004F5D50" w:rsidRPr="00453205" w:rsidRDefault="004F5D50" w:rsidP="00FD307C">
            <w:pPr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 Положению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FD307C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региональном конкурсе социально значимых экологических проектов "Чистая </w:t>
            </w:r>
            <w:proofErr w:type="gramStart"/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страна</w:t>
            </w:r>
            <w:proofErr w:type="gramEnd"/>
            <w:r w:rsidRPr="0045320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какой я ее вижу"</w:t>
            </w:r>
          </w:p>
        </w:tc>
      </w:tr>
    </w:tbl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ab/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4F5D50" w:rsidRPr="00453205" w:rsidRDefault="004F5D50" w:rsidP="00D81DD4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во втором этапе 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D307C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социально значимых экологических проектов "Чистая </w:t>
      </w:r>
      <w:proofErr w:type="gramStart"/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страна</w:t>
      </w:r>
      <w:proofErr w:type="gramEnd"/>
      <w:r w:rsidRPr="00453205">
        <w:rPr>
          <w:rFonts w:ascii="Times New Roman" w:eastAsia="Calibri" w:hAnsi="Times New Roman" w:cs="Times New Roman"/>
          <w:bCs/>
          <w:sz w:val="28"/>
          <w:szCs w:val="28"/>
        </w:rPr>
        <w:t xml:space="preserve"> – какой я ее вижу"</w:t>
      </w:r>
    </w:p>
    <w:p w:rsidR="004F5D50" w:rsidRPr="00453205" w:rsidRDefault="004F5D50" w:rsidP="004F5D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направившего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FD307C" w:rsidRPr="00453205" w:rsidTr="007034C2">
        <w:tc>
          <w:tcPr>
            <w:tcW w:w="4928" w:type="dxa"/>
            <w:shd w:val="clear" w:color="auto" w:fill="auto"/>
          </w:tcPr>
          <w:p w:rsidR="00FD307C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Контакты куратора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автора (авторов) проекта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(Ф.И.О. , контактный телефон, адрес электронной почты)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D307C" w:rsidRPr="00453205" w:rsidRDefault="00FD307C" w:rsidP="00FD3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D307C" w:rsidRPr="00453205" w:rsidRDefault="00FD307C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4F5D50" w:rsidRPr="00453205" w:rsidTr="007034C2">
        <w:tc>
          <w:tcPr>
            <w:tcW w:w="4928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proofErr w:type="gramStart"/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представительном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органе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</w:p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4F5D50" w:rsidRPr="00453205" w:rsidRDefault="004F5D50" w:rsidP="0070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4F5D50" w:rsidRPr="00453205" w:rsidRDefault="004F5D50" w:rsidP="004F5D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D50" w:rsidRPr="00453205" w:rsidRDefault="004F5D50" w:rsidP="004F5D50">
      <w:pPr>
        <w:spacing w:line="240" w:lineRule="auto"/>
      </w:pPr>
    </w:p>
    <w:p w:rsidR="0093288F" w:rsidRDefault="0093288F"/>
    <w:sectPr w:rsidR="0093288F" w:rsidSect="00B53FAB">
      <w:headerReference w:type="default" r:id="rId7"/>
      <w:pgSz w:w="11906" w:h="16838" w:code="9"/>
      <w:pgMar w:top="851" w:right="851" w:bottom="567" w:left="1701" w:header="340" w:footer="34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5E" w:rsidRDefault="00D128AA">
      <w:pPr>
        <w:spacing w:after="0" w:line="240" w:lineRule="auto"/>
      </w:pPr>
      <w:r>
        <w:separator/>
      </w:r>
    </w:p>
  </w:endnote>
  <w:endnote w:type="continuationSeparator" w:id="0">
    <w:p w:rsidR="00890A5E" w:rsidRDefault="00D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5E" w:rsidRDefault="00D128AA">
      <w:pPr>
        <w:spacing w:after="0" w:line="240" w:lineRule="auto"/>
      </w:pPr>
      <w:r>
        <w:separator/>
      </w:r>
    </w:p>
  </w:footnote>
  <w:footnote w:type="continuationSeparator" w:id="0">
    <w:p w:rsidR="00890A5E" w:rsidRDefault="00D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1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08BE" w:rsidRPr="009012EA" w:rsidRDefault="004F5D5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012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012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0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012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50"/>
    <w:rsid w:val="004F5D50"/>
    <w:rsid w:val="00890A5E"/>
    <w:rsid w:val="0093288F"/>
    <w:rsid w:val="00D128AA"/>
    <w:rsid w:val="00D81DD4"/>
    <w:rsid w:val="00FD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УМС. Публичный. Каб. 810</dc:creator>
  <cp:lastModifiedBy>Завалишина Виктория Александровна</cp:lastModifiedBy>
  <cp:revision>2</cp:revision>
  <dcterms:created xsi:type="dcterms:W3CDTF">2023-02-27T04:08:00Z</dcterms:created>
  <dcterms:modified xsi:type="dcterms:W3CDTF">2023-02-27T04:08:00Z</dcterms:modified>
</cp:coreProperties>
</file>